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3AF2E" w14:textId="4FE85FC7" w:rsidR="002C0047" w:rsidRPr="00432D7B" w:rsidRDefault="00432D7B" w:rsidP="00432D7B">
      <w:pPr>
        <w:jc w:val="both"/>
        <w:rPr>
          <w:b/>
          <w:bCs/>
        </w:rPr>
      </w:pPr>
      <w:r w:rsidRPr="00432D7B">
        <w:rPr>
          <w:b/>
          <w:bCs/>
        </w:rPr>
        <w:t>SATSO Üyeleri “</w:t>
      </w:r>
      <w:r w:rsidRPr="00432D7B">
        <w:rPr>
          <w:b/>
          <w:bCs/>
        </w:rPr>
        <w:t>Kurumsal ve Profesyonel İmaj</w:t>
      </w:r>
      <w:r w:rsidRPr="00432D7B">
        <w:rPr>
          <w:b/>
          <w:bCs/>
        </w:rPr>
        <w:t>” Konusunda SATSO Akademi’de Bilgilendirildi</w:t>
      </w:r>
    </w:p>
    <w:p w14:paraId="06F409ED" w14:textId="4B6DB395" w:rsidR="00A016DC" w:rsidRDefault="00432D7B" w:rsidP="00432D7B">
      <w:pPr>
        <w:jc w:val="both"/>
      </w:pPr>
      <w:r w:rsidRPr="00432D7B">
        <w:t>Sakarya Ticaret ve Sanayi Odası (SATSO) </w:t>
      </w:r>
      <w:r w:rsidRPr="00A016DC">
        <w:t>TOBB Ekonomi ve Teknoloji Üniversitesi Sürekli Eğitim Araştırma ve Uygulama Merkezi (TOBB ETÜ-SEM) iş birliğinde</w:t>
      </w:r>
      <w:r>
        <w:t xml:space="preserve"> </w:t>
      </w:r>
      <w:r>
        <w:t>“</w:t>
      </w:r>
      <w:r w:rsidRPr="00A016DC">
        <w:t>Kurumsal ve Profesyonel İmaj</w:t>
      </w:r>
      <w:r>
        <w:t>”</w:t>
      </w:r>
      <w:r>
        <w:t xml:space="preserve"> konulu online eğitim gerçekleştirildi.</w:t>
      </w:r>
    </w:p>
    <w:p w14:paraId="0D098178" w14:textId="77777777" w:rsidR="00432D7B" w:rsidRDefault="00432D7B" w:rsidP="00432D7B">
      <w:pPr>
        <w:jc w:val="both"/>
      </w:pPr>
      <w:proofErr w:type="spellStart"/>
      <w:r w:rsidRPr="00432D7B">
        <w:t>SATSO’nun</w:t>
      </w:r>
      <w:proofErr w:type="spellEnd"/>
      <w:r w:rsidRPr="00432D7B">
        <w:t xml:space="preserve"> resmi eğitim/seminer platformu SATSO Akademi kapsamında olarak gerçekleşen eğitimde </w:t>
      </w:r>
      <w:r w:rsidR="00A016DC" w:rsidRPr="00A016DC">
        <w:t xml:space="preserve">iş yaşamında profesyonellik ve kurumsal giyim-kuşam ve davranış konularında ayrıntılı bilgiler paylaşıldı. </w:t>
      </w:r>
    </w:p>
    <w:p w14:paraId="4127FF00" w14:textId="24A5C01A" w:rsidR="00A016DC" w:rsidRDefault="00432D7B" w:rsidP="00432D7B">
      <w:pPr>
        <w:jc w:val="both"/>
      </w:pPr>
      <w:r>
        <w:t xml:space="preserve">Eğitmen </w:t>
      </w:r>
      <w:r w:rsidRPr="00A016DC">
        <w:t xml:space="preserve">Özlem </w:t>
      </w:r>
      <w:r w:rsidRPr="00A016DC">
        <w:t>Yurdanur</w:t>
      </w:r>
      <w:r>
        <w:t xml:space="preserve">’un anlatımı ve sunumuyla gerçekleşen eğitim </w:t>
      </w:r>
      <w:r w:rsidRPr="00A016DC">
        <w:t>iş yaşamında profesyonellik</w:t>
      </w:r>
      <w:r>
        <w:t xml:space="preserve"> başlığı altında</w:t>
      </w:r>
      <w:r w:rsidRPr="00432D7B">
        <w:t xml:space="preserve"> </w:t>
      </w:r>
      <w:r w:rsidRPr="00A016DC">
        <w:t>ilk izlenim ve önemi</w:t>
      </w:r>
      <w:r>
        <w:t xml:space="preserve">, </w:t>
      </w:r>
      <w:r w:rsidRPr="00A016DC">
        <w:t>profesyonellik</w:t>
      </w:r>
      <w:r>
        <w:t xml:space="preserve">, </w:t>
      </w:r>
      <w:r w:rsidRPr="00A016DC">
        <w:t>dış görünüşümüzden aldığımız temel mesajlar</w:t>
      </w:r>
      <w:r>
        <w:t xml:space="preserve">, </w:t>
      </w:r>
      <w:r w:rsidRPr="00A016DC">
        <w:t>kurumsal profesyonellik</w:t>
      </w:r>
      <w:r>
        <w:t xml:space="preserve"> konuları işlenirken; </w:t>
      </w:r>
      <w:r w:rsidRPr="00A016DC">
        <w:t>kurumsal giyim-kuşam ve davranış</w:t>
      </w:r>
      <w:r>
        <w:t xml:space="preserve"> başlığı altında ise </w:t>
      </w:r>
      <w:r w:rsidRPr="00A016DC">
        <w:t>yapılan iş ve giyim uyumu</w:t>
      </w:r>
      <w:r>
        <w:t xml:space="preserve">, </w:t>
      </w:r>
      <w:r w:rsidRPr="00A016DC">
        <w:t>işyerinde giyim kuralları uygulanmasının nedenleri</w:t>
      </w:r>
      <w:r>
        <w:t xml:space="preserve">, </w:t>
      </w:r>
      <w:r w:rsidRPr="00A016DC">
        <w:t>çalışan giyiminde temel kurallar</w:t>
      </w:r>
      <w:r>
        <w:t xml:space="preserve">, </w:t>
      </w:r>
      <w:r w:rsidRPr="00A016DC">
        <w:t>iş yemekleri</w:t>
      </w:r>
      <w:r>
        <w:t xml:space="preserve">, </w:t>
      </w:r>
      <w:r w:rsidRPr="00A016DC">
        <w:t>toplantı ve randevular</w:t>
      </w:r>
      <w:r>
        <w:t xml:space="preserve"> konuları işlendi. </w:t>
      </w:r>
    </w:p>
    <w:p w14:paraId="200574E7" w14:textId="44D3B818" w:rsidR="00432D7B" w:rsidRPr="00432D7B" w:rsidRDefault="00432D7B" w:rsidP="00432D7B">
      <w:pPr>
        <w:jc w:val="both"/>
      </w:pPr>
      <w:r w:rsidRPr="00432D7B">
        <w:t>Eğitmen Özlem Yurdanur; k</w:t>
      </w:r>
      <w:r w:rsidRPr="00432D7B">
        <w:t>urumsal ve profesyonel imaj</w:t>
      </w:r>
      <w:r w:rsidRPr="00432D7B">
        <w:t>ın</w:t>
      </w:r>
      <w:r w:rsidRPr="00432D7B">
        <w:t xml:space="preserve"> bir işletmenin veya bireyin iş dünyasında bıraktığı izlenimi ifade </w:t>
      </w:r>
      <w:r w:rsidRPr="00432D7B">
        <w:t>ettiğini belirterek g</w:t>
      </w:r>
      <w:r w:rsidRPr="00432D7B">
        <w:t>üçlü bir kurumsal imaj, güvenilirlik, kalite ve prestij ile doğrudan ilişkilidir ve markanın uzun vadeli başarısını etkile</w:t>
      </w:r>
      <w:r w:rsidRPr="00432D7B">
        <w:t>diğine dikkat çekti</w:t>
      </w:r>
      <w:r w:rsidRPr="00432D7B">
        <w:t>.</w:t>
      </w:r>
    </w:p>
    <w:p w14:paraId="0C62844F" w14:textId="59CACF75" w:rsidR="00432D7B" w:rsidRPr="00432D7B" w:rsidRDefault="00432D7B" w:rsidP="00432D7B">
      <w:pPr>
        <w:jc w:val="both"/>
      </w:pPr>
      <w:r w:rsidRPr="00432D7B">
        <w:t>Profesyonel imaj</w:t>
      </w:r>
      <w:r w:rsidRPr="00432D7B">
        <w:t xml:space="preserve">ın </w:t>
      </w:r>
      <w:r w:rsidRPr="00432D7B">
        <w:t>ise bireylerin iş hayatındaki duruşunu, iletişim becerilerini ve davranışlarını kapsa</w:t>
      </w:r>
      <w:r w:rsidRPr="00432D7B">
        <w:t xml:space="preserve">dığını; </w:t>
      </w:r>
      <w:r w:rsidRPr="00432D7B">
        <w:t>Düzgün bir giyim tarzı, etkili iletişim, iş etiğine uygun davranışlar ve güçlü bir dijital kimlik, profesyonel imajın temel unsurları</w:t>
      </w:r>
      <w:r w:rsidRPr="00432D7B">
        <w:t xml:space="preserve"> olduğuna vurgu yaptı. </w:t>
      </w:r>
    </w:p>
    <w:p w14:paraId="57C941B6" w14:textId="77777777" w:rsidR="00432D7B" w:rsidRDefault="00432D7B" w:rsidP="00432D7B">
      <w:pPr>
        <w:jc w:val="both"/>
      </w:pPr>
    </w:p>
    <w:sectPr w:rsidR="00432D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AD1"/>
    <w:rsid w:val="00205CBA"/>
    <w:rsid w:val="002C0047"/>
    <w:rsid w:val="002E518D"/>
    <w:rsid w:val="003A44E7"/>
    <w:rsid w:val="003E4207"/>
    <w:rsid w:val="00432D7B"/>
    <w:rsid w:val="0046226D"/>
    <w:rsid w:val="006C0780"/>
    <w:rsid w:val="00743AD1"/>
    <w:rsid w:val="00A016DC"/>
    <w:rsid w:val="00A35A87"/>
    <w:rsid w:val="00B37D4B"/>
    <w:rsid w:val="00E84B90"/>
    <w:rsid w:val="00F24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BC2E8"/>
  <w15:chartTrackingRefBased/>
  <w15:docId w15:val="{2D8FA8C5-628E-477F-A552-66208ED49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743A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43A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43A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43A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43A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43A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43A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43A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43A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43A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43A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43A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43AD1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43AD1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43AD1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43AD1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43AD1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43AD1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743A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43A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743A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743A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743A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743AD1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743AD1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743AD1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43A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743AD1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743AD1"/>
    <w:rPr>
      <w:b/>
      <w:bCs/>
      <w:smallCaps/>
      <w:color w:val="0F4761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A016DC"/>
    <w:rPr>
      <w:color w:val="467886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016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5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</cp:revision>
  <dcterms:created xsi:type="dcterms:W3CDTF">2025-03-03T08:17:00Z</dcterms:created>
  <dcterms:modified xsi:type="dcterms:W3CDTF">2025-03-03T08:35:00Z</dcterms:modified>
</cp:coreProperties>
</file>